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A7721C" w:rsidP="00E233B1">
      <w:pPr>
        <w:rPr>
          <w:b/>
        </w:rPr>
      </w:pPr>
      <w:r>
        <w:rPr>
          <w:b/>
        </w:rPr>
        <w:t>AGROTURIZAM</w:t>
      </w:r>
      <w:r w:rsidR="00EF5347" w:rsidRPr="00EF5347">
        <w:rPr>
          <w:b/>
        </w:rPr>
        <w:t xml:space="preserve"> 2</w:t>
      </w:r>
    </w:p>
    <w:p w:rsidR="00EF5347" w:rsidRDefault="00EF5347" w:rsidP="00E233B1">
      <w:pPr>
        <w:rPr>
          <w:b/>
        </w:rPr>
      </w:pPr>
    </w:p>
    <w:p w:rsidR="00A7721C" w:rsidRDefault="00A7721C" w:rsidP="00A7721C">
      <w:pPr>
        <w:pStyle w:val="ListParagraph"/>
        <w:numPr>
          <w:ilvl w:val="0"/>
          <w:numId w:val="1"/>
        </w:numPr>
      </w:pPr>
      <w:r>
        <w:t xml:space="preserve">Ekološki pristup poljoprivredi zove se </w:t>
      </w:r>
      <w:r w:rsidRPr="00351F73">
        <w:rPr>
          <w:b/>
        </w:rPr>
        <w:t xml:space="preserve">agroekologija </w:t>
      </w:r>
      <w:r>
        <w:t>/ održiva poljoprivreda.</w:t>
      </w:r>
    </w:p>
    <w:p w:rsidR="00A7721C" w:rsidRDefault="00A7721C" w:rsidP="00A7721C">
      <w:pPr>
        <w:pStyle w:val="ListParagraph"/>
        <w:numPr>
          <w:ilvl w:val="0"/>
          <w:numId w:val="1"/>
        </w:numPr>
      </w:pPr>
      <w:r>
        <w:t xml:space="preserve">Agroekologija koristi znanja i običaje predaka, štiti biološku raznolikost i prirodne resurse. </w:t>
      </w:r>
      <w:r w:rsidRPr="00351F73">
        <w:rPr>
          <w:b/>
        </w:rPr>
        <w:t xml:space="preserve">DA </w:t>
      </w:r>
      <w:r>
        <w:t>/NE</w:t>
      </w:r>
    </w:p>
    <w:p w:rsidR="00A7721C" w:rsidRDefault="00A7721C" w:rsidP="00A7721C">
      <w:pPr>
        <w:pStyle w:val="ListParagraph"/>
        <w:numPr>
          <w:ilvl w:val="0"/>
          <w:numId w:val="1"/>
        </w:numPr>
      </w:pPr>
      <w:r>
        <w:t xml:space="preserve">Organski materijali se mogu reciklirati. </w:t>
      </w:r>
      <w:r w:rsidRPr="00351F73">
        <w:rPr>
          <w:b/>
        </w:rPr>
        <w:t>DA</w:t>
      </w:r>
      <w:r>
        <w:t xml:space="preserve"> / NE</w:t>
      </w:r>
    </w:p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A7721C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2021-08-31T16:32:00Z</dcterms:created>
  <dcterms:modified xsi:type="dcterms:W3CDTF">2021-08-31T16:32:00Z</dcterms:modified>
</cp:coreProperties>
</file>